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EF" w:rsidRPr="00291D7F" w:rsidRDefault="00B63DEF" w:rsidP="00CC07E8">
      <w:pPr>
        <w:jc w:val="both"/>
        <w:rPr>
          <w:sz w:val="22"/>
          <w:szCs w:val="22"/>
        </w:rPr>
      </w:pPr>
    </w:p>
    <w:p w:rsidR="009353C0" w:rsidRPr="00291D7F" w:rsidRDefault="009353C0" w:rsidP="00CC07E8">
      <w:pPr>
        <w:pStyle w:val="a9"/>
        <w:jc w:val="both"/>
        <w:rPr>
          <w:rFonts w:ascii="Arial Narrow" w:hAnsi="Arial Narrow" w:cs="Arial"/>
        </w:rPr>
      </w:pPr>
      <w:r w:rsidRPr="00291D7F">
        <w:rPr>
          <w:rFonts w:ascii="Arial Narrow" w:hAnsi="Arial Narrow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60325</wp:posOffset>
            </wp:positionV>
            <wp:extent cx="1765300" cy="1740535"/>
            <wp:effectExtent l="19050" t="0" r="6350" b="0"/>
            <wp:wrapTight wrapText="bothSides">
              <wp:wrapPolygon edited="0">
                <wp:start x="-233" y="0"/>
                <wp:lineTo x="-233" y="21277"/>
                <wp:lineTo x="21678" y="21277"/>
                <wp:lineTo x="21678" y="0"/>
                <wp:lineTo x="-233" y="0"/>
              </wp:wrapPolygon>
            </wp:wrapTight>
            <wp:docPr id="3" name="Рисунок 1" descr="C:\Users\Оксана\Downloads\IMG_7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IMG_7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D7F">
        <w:rPr>
          <w:rFonts w:ascii="Arial Narrow" w:hAnsi="Arial Narrow" w:cs="Arial"/>
          <w:b/>
        </w:rPr>
        <w:t>ИРИНА ВАСИЛЬЕВНА НАРЧЕМАШВИЛИ – гуру в области управления финансами</w:t>
      </w:r>
      <w:r w:rsidR="006A1F7E" w:rsidRPr="00291D7F">
        <w:rPr>
          <w:rFonts w:ascii="Arial Narrow" w:hAnsi="Arial Narrow" w:cs="Arial"/>
          <w:b/>
        </w:rPr>
        <w:t xml:space="preserve"> в России.</w:t>
      </w:r>
    </w:p>
    <w:p w:rsidR="009353C0" w:rsidRPr="00291D7F" w:rsidRDefault="009353C0" w:rsidP="00CC07E8">
      <w:pPr>
        <w:pStyle w:val="a9"/>
        <w:jc w:val="both"/>
        <w:rPr>
          <w:rFonts w:ascii="Arial Narrow" w:hAnsi="Arial Narrow" w:cs="Arial"/>
        </w:rPr>
      </w:pPr>
    </w:p>
    <w:p w:rsidR="009353C0" w:rsidRPr="00291D7F" w:rsidRDefault="009353C0" w:rsidP="00CC07E8">
      <w:pPr>
        <w:pStyle w:val="a9"/>
        <w:jc w:val="both"/>
        <w:rPr>
          <w:rFonts w:ascii="Arial" w:hAnsi="Arial" w:cs="Arial"/>
        </w:rPr>
      </w:pPr>
      <w:r w:rsidRPr="00291D7F">
        <w:rPr>
          <w:rFonts w:ascii="Arial" w:hAnsi="Arial" w:cs="Arial"/>
        </w:rPr>
        <w:t xml:space="preserve">Более 15 лет занимается вопросами финансов, является одним из лучших специалистов в области финансов в России и более 17 лет успешной предпринимательской деятельности. Помогла вывести десятки компаний из кризисных ситуаций. </w:t>
      </w:r>
    </w:p>
    <w:p w:rsidR="009353C0" w:rsidRPr="00291D7F" w:rsidRDefault="009353C0" w:rsidP="00CC07E8">
      <w:pPr>
        <w:pStyle w:val="a9"/>
        <w:jc w:val="both"/>
        <w:rPr>
          <w:rFonts w:ascii="Arial" w:hAnsi="Arial" w:cs="Arial"/>
        </w:rPr>
      </w:pPr>
      <w:r w:rsidRPr="00291D7F">
        <w:rPr>
          <w:rFonts w:ascii="Arial" w:hAnsi="Arial" w:cs="Arial"/>
        </w:rPr>
        <w:t xml:space="preserve">Стратегический Партнер крупного международного холдинга </w:t>
      </w:r>
      <w:proofErr w:type="spellStart"/>
      <w:r w:rsidRPr="00291D7F">
        <w:rPr>
          <w:rFonts w:ascii="Arial" w:hAnsi="Arial" w:cs="Arial"/>
          <w:lang w:val="en-US"/>
        </w:rPr>
        <w:t>ATManagment</w:t>
      </w:r>
      <w:proofErr w:type="spellEnd"/>
      <w:r w:rsidRPr="00291D7F">
        <w:rPr>
          <w:rFonts w:ascii="Arial" w:hAnsi="Arial" w:cs="Arial"/>
        </w:rPr>
        <w:t xml:space="preserve"> </w:t>
      </w:r>
      <w:r w:rsidRPr="00291D7F">
        <w:rPr>
          <w:rFonts w:ascii="Arial" w:hAnsi="Arial" w:cs="Arial"/>
          <w:lang w:val="en-US"/>
        </w:rPr>
        <w:t>Group</w:t>
      </w:r>
      <w:r w:rsidRPr="00291D7F">
        <w:rPr>
          <w:rFonts w:ascii="Arial" w:hAnsi="Arial" w:cs="Arial"/>
        </w:rPr>
        <w:t xml:space="preserve">. </w:t>
      </w:r>
    </w:p>
    <w:p w:rsidR="009353C0" w:rsidRPr="00291D7F" w:rsidRDefault="009353C0" w:rsidP="00CC07E8">
      <w:pPr>
        <w:pStyle w:val="a9"/>
        <w:jc w:val="both"/>
        <w:rPr>
          <w:rFonts w:ascii="Arial" w:hAnsi="Arial" w:cs="Arial"/>
        </w:rPr>
      </w:pPr>
    </w:p>
    <w:p w:rsidR="009353C0" w:rsidRPr="00291D7F" w:rsidRDefault="009353C0" w:rsidP="00CC07E8">
      <w:pPr>
        <w:pStyle w:val="a9"/>
        <w:jc w:val="both"/>
        <w:rPr>
          <w:rFonts w:ascii="Arial" w:hAnsi="Arial" w:cs="Arial"/>
        </w:rPr>
      </w:pPr>
      <w:r w:rsidRPr="00291D7F">
        <w:rPr>
          <w:rFonts w:ascii="Arial" w:hAnsi="Arial" w:cs="Arial"/>
        </w:rPr>
        <w:t xml:space="preserve">За 17 лет, Ирина была владельцем и генеральным директором нескольких бизнесов в различных отраслях: ресторан, Юридическое агентство, кадровое агентство, </w:t>
      </w:r>
      <w:proofErr w:type="spellStart"/>
      <w:r w:rsidRPr="00291D7F">
        <w:rPr>
          <w:rFonts w:ascii="Arial" w:hAnsi="Arial" w:cs="Arial"/>
        </w:rPr>
        <w:t>тренинговая</w:t>
      </w:r>
      <w:proofErr w:type="spellEnd"/>
      <w:r w:rsidRPr="00291D7F">
        <w:rPr>
          <w:rFonts w:ascii="Arial" w:hAnsi="Arial" w:cs="Arial"/>
        </w:rPr>
        <w:t xml:space="preserve"> компания и другие. </w:t>
      </w:r>
    </w:p>
    <w:p w:rsidR="009353C0" w:rsidRPr="00291D7F" w:rsidRDefault="009353C0" w:rsidP="00CC07E8">
      <w:pPr>
        <w:pStyle w:val="a9"/>
        <w:jc w:val="both"/>
        <w:rPr>
          <w:rFonts w:ascii="Arial" w:hAnsi="Arial" w:cs="Arial"/>
        </w:rPr>
      </w:pPr>
    </w:p>
    <w:p w:rsidR="009353C0" w:rsidRPr="00291D7F" w:rsidRDefault="009353C0" w:rsidP="00CC07E8">
      <w:pPr>
        <w:pStyle w:val="a9"/>
        <w:jc w:val="both"/>
        <w:rPr>
          <w:rFonts w:ascii="Arial" w:hAnsi="Arial" w:cs="Arial"/>
        </w:rPr>
      </w:pPr>
      <w:r w:rsidRPr="00291D7F">
        <w:rPr>
          <w:rFonts w:ascii="Arial" w:hAnsi="Arial" w:cs="Arial"/>
        </w:rPr>
        <w:t xml:space="preserve">Создала мощнейшую программу по финансовому планированию, которую прошли уже сотни владельцев бизнеса по всему континенту и сделали для своих компаний непробиваемую броню для любого кризиса мировой экономики.  </w:t>
      </w:r>
    </w:p>
    <w:p w:rsidR="009353C0" w:rsidRPr="00291D7F" w:rsidRDefault="009353C0" w:rsidP="00CC07E8">
      <w:pPr>
        <w:pStyle w:val="a9"/>
        <w:jc w:val="both"/>
        <w:rPr>
          <w:rFonts w:ascii="Arial" w:hAnsi="Arial" w:cs="Arial"/>
        </w:rPr>
      </w:pPr>
    </w:p>
    <w:p w:rsidR="009353C0" w:rsidRPr="00291D7F" w:rsidRDefault="009353C0" w:rsidP="00CC07E8">
      <w:pPr>
        <w:pStyle w:val="a9"/>
        <w:jc w:val="both"/>
        <w:rPr>
          <w:rFonts w:ascii="Arial" w:hAnsi="Arial" w:cs="Arial"/>
        </w:rPr>
      </w:pPr>
      <w:r w:rsidRPr="00291D7F">
        <w:rPr>
          <w:rFonts w:ascii="Arial" w:hAnsi="Arial" w:cs="Arial"/>
        </w:rPr>
        <w:t xml:space="preserve">Помогла увеличить прибыль владельцев, с которыми работала, без увеличения оборотов компании. </w:t>
      </w:r>
      <w:proofErr w:type="gramStart"/>
      <w:r w:rsidRPr="00291D7F">
        <w:rPr>
          <w:rFonts w:ascii="Arial" w:hAnsi="Arial" w:cs="Arial"/>
        </w:rPr>
        <w:t xml:space="preserve">Те, кто побывали «в руках» Ирины, больше не знают слов «кредиты», «плохая платежеспособность» и «кризис». </w:t>
      </w:r>
      <w:proofErr w:type="gramEnd"/>
    </w:p>
    <w:p w:rsidR="009353C0" w:rsidRPr="00291D7F" w:rsidRDefault="009353C0" w:rsidP="00CC07E8">
      <w:pPr>
        <w:pStyle w:val="a9"/>
        <w:jc w:val="both"/>
        <w:rPr>
          <w:rFonts w:ascii="Arial" w:hAnsi="Arial" w:cs="Arial"/>
        </w:rPr>
      </w:pPr>
    </w:p>
    <w:p w:rsidR="009353C0" w:rsidRPr="00291D7F" w:rsidRDefault="009353C0" w:rsidP="00CC07E8">
      <w:pPr>
        <w:pStyle w:val="a9"/>
        <w:jc w:val="both"/>
        <w:rPr>
          <w:rFonts w:ascii="Arial" w:hAnsi="Arial" w:cs="Arial"/>
          <w:b/>
        </w:rPr>
      </w:pPr>
      <w:r w:rsidRPr="00291D7F">
        <w:rPr>
          <w:rFonts w:ascii="Arial" w:hAnsi="Arial" w:cs="Arial"/>
          <w:b/>
        </w:rPr>
        <w:t xml:space="preserve">Обычные результаты клиентов, с которыми работала Ирина: </w:t>
      </w:r>
    </w:p>
    <w:p w:rsidR="009353C0" w:rsidRPr="00291D7F" w:rsidRDefault="009353C0" w:rsidP="00CC07E8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 w:rsidRPr="00291D7F">
        <w:rPr>
          <w:rFonts w:ascii="Arial" w:hAnsi="Arial" w:cs="Arial"/>
        </w:rPr>
        <w:t xml:space="preserve">Уменьшение кредиторской задолженности за 1,5 года на 83% </w:t>
      </w:r>
    </w:p>
    <w:p w:rsidR="009353C0" w:rsidRPr="00291D7F" w:rsidRDefault="009353C0" w:rsidP="00CC07E8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 w:rsidRPr="00291D7F">
        <w:rPr>
          <w:rFonts w:ascii="Arial" w:hAnsi="Arial" w:cs="Arial"/>
        </w:rPr>
        <w:t xml:space="preserve">За 2 года погашение всех кредитов (до окончания кредитных договоров) </w:t>
      </w:r>
    </w:p>
    <w:p w:rsidR="009353C0" w:rsidRPr="00291D7F" w:rsidRDefault="009353C0" w:rsidP="00CC07E8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 w:rsidRPr="00291D7F">
        <w:rPr>
          <w:rFonts w:ascii="Arial" w:hAnsi="Arial" w:cs="Arial"/>
        </w:rPr>
        <w:t xml:space="preserve">Прирост по доходу вместо запланированных 15% за год, 32% за первые 5 месяцев </w:t>
      </w:r>
    </w:p>
    <w:p w:rsidR="009353C0" w:rsidRPr="00291D7F" w:rsidRDefault="009353C0" w:rsidP="00CC07E8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 w:rsidRPr="00291D7F">
        <w:rPr>
          <w:rFonts w:ascii="Arial" w:hAnsi="Arial" w:cs="Arial"/>
        </w:rPr>
        <w:t>Увеличение чистой прибыли на 300% за период менее</w:t>
      </w:r>
      <w:proofErr w:type="gramStart"/>
      <w:r w:rsidRPr="00291D7F">
        <w:rPr>
          <w:rFonts w:ascii="Arial" w:hAnsi="Arial" w:cs="Arial"/>
        </w:rPr>
        <w:t>,</w:t>
      </w:r>
      <w:proofErr w:type="gramEnd"/>
      <w:r w:rsidRPr="00291D7F">
        <w:rPr>
          <w:rFonts w:ascii="Arial" w:hAnsi="Arial" w:cs="Arial"/>
        </w:rPr>
        <w:t xml:space="preserve"> чем в 10 месяцев </w:t>
      </w:r>
    </w:p>
    <w:p w:rsidR="009353C0" w:rsidRPr="00291D7F" w:rsidRDefault="009353C0" w:rsidP="00CC07E8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 w:rsidRPr="00291D7F">
        <w:rPr>
          <w:rFonts w:ascii="Arial" w:hAnsi="Arial" w:cs="Arial"/>
        </w:rPr>
        <w:t>Рост фондов учредителя на 200% менее</w:t>
      </w:r>
      <w:proofErr w:type="gramStart"/>
      <w:r w:rsidRPr="00291D7F">
        <w:rPr>
          <w:rFonts w:ascii="Arial" w:hAnsi="Arial" w:cs="Arial"/>
        </w:rPr>
        <w:t>,</w:t>
      </w:r>
      <w:proofErr w:type="gramEnd"/>
      <w:r w:rsidRPr="00291D7F">
        <w:rPr>
          <w:rFonts w:ascii="Arial" w:hAnsi="Arial" w:cs="Arial"/>
        </w:rPr>
        <w:t xml:space="preserve"> чем за 6 недель </w:t>
      </w:r>
    </w:p>
    <w:p w:rsidR="009353C0" w:rsidRPr="006A1F7E" w:rsidRDefault="009353C0" w:rsidP="00CC07E8">
      <w:pPr>
        <w:pStyle w:val="a9"/>
        <w:jc w:val="both"/>
        <w:rPr>
          <w:rFonts w:ascii="Arial" w:hAnsi="Arial" w:cs="Arial"/>
        </w:rPr>
      </w:pPr>
    </w:p>
    <w:p w:rsidR="009353C0" w:rsidRPr="009353C0" w:rsidRDefault="009353C0" w:rsidP="00CC07E8">
      <w:pPr>
        <w:spacing w:line="291" w:lineRule="atLeast"/>
        <w:jc w:val="both"/>
        <w:rPr>
          <w:rFonts w:ascii="Arial" w:hAnsi="Arial" w:cs="Arial"/>
          <w:sz w:val="22"/>
          <w:szCs w:val="22"/>
        </w:rPr>
      </w:pPr>
    </w:p>
    <w:p w:rsidR="009353C0" w:rsidRPr="00291D7F" w:rsidRDefault="009353C0" w:rsidP="00CC07E8">
      <w:pPr>
        <w:spacing w:line="291" w:lineRule="atLeast"/>
        <w:jc w:val="both"/>
        <w:rPr>
          <w:rFonts w:ascii="Arial Narrow" w:hAnsi="Arial Narrow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Pr="00291D7F">
        <w:rPr>
          <w:rFonts w:ascii="Arial Narrow" w:hAnsi="Arial Narrow" w:cs="Arial"/>
          <w:b/>
          <w:sz w:val="36"/>
          <w:szCs w:val="36"/>
        </w:rPr>
        <w:t xml:space="preserve">в </w:t>
      </w:r>
      <w:hyperlink r:id="rId8" w:history="1"/>
      <w:r w:rsidRPr="00291D7F">
        <w:rPr>
          <w:rFonts w:ascii="Arial Narrow" w:hAnsi="Arial Narrow" w:cs="Arial"/>
          <w:b/>
          <w:sz w:val="36"/>
          <w:szCs w:val="36"/>
        </w:rPr>
        <w:t xml:space="preserve">декабре 2015 г. ПРАКТИЧЕСКИЙ СЕМИНАР </w:t>
      </w:r>
    </w:p>
    <w:p w:rsidR="00D231E0" w:rsidRPr="00A252CC" w:rsidRDefault="009353C0" w:rsidP="00F84E2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91D7F">
        <w:rPr>
          <w:rStyle w:val="aa"/>
          <w:rFonts w:ascii="Arial Narrow" w:hAnsi="Arial Narrow" w:cs="Arial"/>
          <w:b/>
          <w:bCs/>
          <w:i w:val="0"/>
          <w:color w:val="333333"/>
          <w:sz w:val="36"/>
          <w:szCs w:val="36"/>
          <w:shd w:val="clear" w:color="auto" w:fill="FFFFFF"/>
        </w:rPr>
        <w:t>«</w:t>
      </w:r>
      <w:r w:rsidR="00D231E0" w:rsidRPr="00A252CC">
        <w:rPr>
          <w:rFonts w:ascii="Times New Roman" w:hAnsi="Times New Roman"/>
          <w:b/>
          <w:sz w:val="28"/>
          <w:szCs w:val="28"/>
        </w:rPr>
        <w:t>КАК СОХРАНИТЬ ПЛАТЕЖЕСПОСОБНОСТЬ ПРЕДПРИЯТИЯ БЕЗ ПРИВЛЕЧЕНИЯ ДОПОЛНИТЕЛЬНЫХ КРЕДИТОВ»</w:t>
      </w:r>
    </w:p>
    <w:p w:rsidR="00D231E0" w:rsidRPr="00A252CC" w:rsidRDefault="00D231E0" w:rsidP="00CC07E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D231E0" w:rsidRPr="00D231E0" w:rsidRDefault="00D231E0" w:rsidP="00CC07E8">
      <w:pPr>
        <w:pStyle w:val="ac"/>
        <w:numPr>
          <w:ilvl w:val="0"/>
          <w:numId w:val="4"/>
        </w:numPr>
        <w:jc w:val="both"/>
        <w:rPr>
          <w:rFonts w:ascii="Arial Narrow" w:hAnsi="Arial Narrow"/>
          <w:color w:val="333333"/>
        </w:rPr>
      </w:pPr>
      <w:r w:rsidRPr="00D231E0">
        <w:rPr>
          <w:rFonts w:ascii="Arial Narrow" w:hAnsi="Arial Narrow"/>
        </w:rPr>
        <w:t>как</w:t>
      </w:r>
      <w:r w:rsidRPr="00D231E0">
        <w:rPr>
          <w:rStyle w:val="apple-converted-space"/>
          <w:rFonts w:ascii="Arial Narrow" w:hAnsi="Arial Narrow"/>
          <w:color w:val="000000"/>
        </w:rPr>
        <w:t> </w:t>
      </w:r>
      <w:r w:rsidRPr="00D231E0">
        <w:rPr>
          <w:rStyle w:val="ad"/>
          <w:rFonts w:ascii="Arial Narrow" w:hAnsi="Arial Narrow"/>
          <w:color w:val="000000"/>
        </w:rPr>
        <w:t>выжить в условиях резкого падения спроса</w:t>
      </w:r>
      <w:r w:rsidRPr="00D231E0">
        <w:rPr>
          <w:rFonts w:ascii="Arial Narrow" w:hAnsi="Arial Narrow"/>
        </w:rPr>
        <w:t>;</w:t>
      </w:r>
    </w:p>
    <w:p w:rsidR="00D231E0" w:rsidRPr="00D231E0" w:rsidRDefault="00D231E0" w:rsidP="00CC07E8">
      <w:pPr>
        <w:pStyle w:val="ac"/>
        <w:numPr>
          <w:ilvl w:val="0"/>
          <w:numId w:val="4"/>
        </w:numPr>
        <w:jc w:val="both"/>
        <w:rPr>
          <w:rFonts w:ascii="Arial Narrow" w:hAnsi="Arial Narrow"/>
          <w:color w:val="333333"/>
        </w:rPr>
      </w:pPr>
      <w:r w:rsidRPr="00D231E0">
        <w:rPr>
          <w:rFonts w:ascii="Arial Narrow" w:hAnsi="Arial Narrow"/>
        </w:rPr>
        <w:t>что делать, когда</w:t>
      </w:r>
      <w:r w:rsidRPr="00D231E0">
        <w:rPr>
          <w:rStyle w:val="apple-converted-space"/>
          <w:rFonts w:ascii="Arial Narrow" w:hAnsi="Arial Narrow"/>
          <w:color w:val="000000"/>
        </w:rPr>
        <w:t> </w:t>
      </w:r>
      <w:r w:rsidRPr="00D231E0">
        <w:rPr>
          <w:rStyle w:val="ad"/>
          <w:rFonts w:ascii="Arial Narrow" w:hAnsi="Arial Narrow"/>
          <w:color w:val="000000"/>
        </w:rPr>
        <w:t>денег практически не осталось, а доход минимален</w:t>
      </w:r>
      <w:r w:rsidRPr="00D231E0">
        <w:rPr>
          <w:rFonts w:ascii="Arial Narrow" w:hAnsi="Arial Narrow"/>
        </w:rPr>
        <w:t>;</w:t>
      </w:r>
    </w:p>
    <w:p w:rsidR="00D231E0" w:rsidRPr="00D231E0" w:rsidRDefault="00D231E0" w:rsidP="00CC07E8">
      <w:pPr>
        <w:pStyle w:val="ac"/>
        <w:numPr>
          <w:ilvl w:val="0"/>
          <w:numId w:val="4"/>
        </w:numPr>
        <w:jc w:val="both"/>
        <w:rPr>
          <w:rFonts w:ascii="Arial Narrow" w:hAnsi="Arial Narrow"/>
          <w:color w:val="333333"/>
        </w:rPr>
      </w:pPr>
      <w:r w:rsidRPr="00D231E0">
        <w:rPr>
          <w:rFonts w:ascii="Arial Narrow" w:hAnsi="Arial Narrow"/>
          <w:b/>
        </w:rPr>
        <w:t>что делать с</w:t>
      </w:r>
      <w:r w:rsidRPr="00D231E0">
        <w:rPr>
          <w:rFonts w:ascii="Arial Narrow" w:hAnsi="Arial Narrow"/>
        </w:rPr>
        <w:t xml:space="preserve"> кредитами, дебиторской задолженностью и платежными обязательствами в ситуации «отсутствия денег в компании». </w:t>
      </w:r>
    </w:p>
    <w:p w:rsidR="00D231E0" w:rsidRPr="00D231E0" w:rsidRDefault="00D231E0" w:rsidP="00CC07E8">
      <w:pPr>
        <w:pStyle w:val="a9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D231E0">
        <w:rPr>
          <w:rFonts w:ascii="Arial Narrow" w:hAnsi="Arial Narrow" w:cs="Arial"/>
          <w:sz w:val="24"/>
          <w:szCs w:val="24"/>
        </w:rPr>
        <w:t xml:space="preserve">финансовые дыры в компании, </w:t>
      </w:r>
      <w:r w:rsidRPr="00D231E0">
        <w:rPr>
          <w:rFonts w:ascii="Arial Narrow" w:hAnsi="Arial Narrow" w:cs="Arial"/>
          <w:b/>
          <w:sz w:val="24"/>
          <w:szCs w:val="24"/>
        </w:rPr>
        <w:t>куда уходят ваши деньги</w:t>
      </w:r>
      <w:r w:rsidRPr="00D231E0">
        <w:rPr>
          <w:rFonts w:ascii="Arial Narrow" w:hAnsi="Arial Narrow" w:cs="Arial"/>
          <w:sz w:val="24"/>
          <w:szCs w:val="24"/>
        </w:rPr>
        <w:t>, но вы их не видите</w:t>
      </w:r>
    </w:p>
    <w:p w:rsidR="00D231E0" w:rsidRPr="00D231E0" w:rsidRDefault="00D231E0" w:rsidP="00CC07E8">
      <w:pPr>
        <w:pStyle w:val="a9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D231E0">
        <w:rPr>
          <w:rFonts w:ascii="Arial Narrow" w:hAnsi="Arial Narrow" w:cs="Arial"/>
          <w:b/>
          <w:sz w:val="24"/>
          <w:szCs w:val="24"/>
        </w:rPr>
        <w:t>упущенные функции</w:t>
      </w:r>
      <w:r w:rsidRPr="00D231E0">
        <w:rPr>
          <w:rFonts w:ascii="Arial Narrow" w:hAnsi="Arial Narrow" w:cs="Arial"/>
          <w:sz w:val="24"/>
          <w:szCs w:val="24"/>
        </w:rPr>
        <w:t xml:space="preserve"> в компании, которые влияют на доход и позже </w:t>
      </w:r>
      <w:proofErr w:type="gramStart"/>
      <w:r w:rsidRPr="00D231E0">
        <w:rPr>
          <w:rFonts w:ascii="Arial Narrow" w:hAnsi="Arial Narrow" w:cs="Arial"/>
          <w:sz w:val="24"/>
          <w:szCs w:val="24"/>
        </w:rPr>
        <w:t>провоцируют ситуацию</w:t>
      </w:r>
      <w:proofErr w:type="gramEnd"/>
      <w:r w:rsidRPr="00D231E0">
        <w:rPr>
          <w:rFonts w:ascii="Arial Narrow" w:hAnsi="Arial Narrow" w:cs="Arial"/>
          <w:sz w:val="24"/>
          <w:szCs w:val="24"/>
        </w:rPr>
        <w:t xml:space="preserve"> отсутствия денег в компании. </w:t>
      </w:r>
    </w:p>
    <w:p w:rsidR="00D231E0" w:rsidRPr="00D231E0" w:rsidRDefault="00D231E0" w:rsidP="00CC07E8">
      <w:pPr>
        <w:pStyle w:val="a9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D231E0">
        <w:rPr>
          <w:rFonts w:ascii="Arial Narrow" w:hAnsi="Arial Narrow" w:cs="Arial"/>
          <w:sz w:val="24"/>
          <w:szCs w:val="24"/>
        </w:rPr>
        <w:t xml:space="preserve">единственно верные показатели, которые </w:t>
      </w:r>
      <w:r w:rsidRPr="00D231E0">
        <w:rPr>
          <w:rFonts w:ascii="Arial Narrow" w:hAnsi="Arial Narrow" w:cs="Arial"/>
          <w:b/>
          <w:sz w:val="24"/>
          <w:szCs w:val="24"/>
        </w:rPr>
        <w:t>нужно отслеживать</w:t>
      </w:r>
      <w:r w:rsidRPr="00D231E0">
        <w:rPr>
          <w:rFonts w:ascii="Arial Narrow" w:hAnsi="Arial Narrow" w:cs="Arial"/>
          <w:sz w:val="24"/>
          <w:szCs w:val="24"/>
        </w:rPr>
        <w:t xml:space="preserve">, чтобы прибыль была всегда </w:t>
      </w:r>
    </w:p>
    <w:p w:rsidR="00D231E0" w:rsidRPr="00D231E0" w:rsidRDefault="00D231E0" w:rsidP="00CC07E8">
      <w:pPr>
        <w:pStyle w:val="a9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D231E0">
        <w:rPr>
          <w:rFonts w:ascii="Arial Narrow" w:hAnsi="Arial Narrow" w:cs="Arial"/>
          <w:b/>
          <w:sz w:val="24"/>
          <w:szCs w:val="24"/>
        </w:rPr>
        <w:t>15 еженедельных действий</w:t>
      </w:r>
      <w:r w:rsidRPr="00D231E0">
        <w:rPr>
          <w:rFonts w:ascii="Arial Narrow" w:hAnsi="Arial Narrow" w:cs="Arial"/>
          <w:sz w:val="24"/>
          <w:szCs w:val="24"/>
        </w:rPr>
        <w:t>, которые стабильно «приносят» доход в вашу компанию</w:t>
      </w:r>
    </w:p>
    <w:p w:rsidR="00D231E0" w:rsidRPr="00F84E24" w:rsidRDefault="00D231E0" w:rsidP="00CC07E8">
      <w:pPr>
        <w:pStyle w:val="a9"/>
        <w:numPr>
          <w:ilvl w:val="0"/>
          <w:numId w:val="4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D231E0">
        <w:rPr>
          <w:rFonts w:ascii="Arial Narrow" w:hAnsi="Arial Narrow" w:cs="Arial"/>
          <w:sz w:val="24"/>
          <w:szCs w:val="24"/>
        </w:rPr>
        <w:t xml:space="preserve">действия по финансовому планированию, которые упускает КАЖДЫЙ бизнесмен. </w:t>
      </w:r>
      <w:r w:rsidRPr="00D231E0">
        <w:rPr>
          <w:rFonts w:ascii="Arial Narrow" w:hAnsi="Arial Narrow" w:cs="Arial"/>
          <w:b/>
          <w:sz w:val="24"/>
          <w:szCs w:val="24"/>
        </w:rPr>
        <w:t xml:space="preserve">Вы это об этом не знаете. </w:t>
      </w:r>
    </w:p>
    <w:p w:rsidR="00D231E0" w:rsidRPr="00D231E0" w:rsidRDefault="00D231E0" w:rsidP="00CC07E8">
      <w:pPr>
        <w:pStyle w:val="a9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F84E24">
        <w:rPr>
          <w:rFonts w:ascii="Arial Narrow" w:hAnsi="Arial Narrow" w:cs="Arial"/>
          <w:b/>
          <w:sz w:val="24"/>
          <w:szCs w:val="24"/>
        </w:rPr>
        <w:t>что заставляет вас брать кредиты</w:t>
      </w:r>
      <w:r w:rsidRPr="00D231E0">
        <w:rPr>
          <w:rFonts w:ascii="Arial Narrow" w:hAnsi="Arial Narrow" w:cs="Arial"/>
          <w:sz w:val="24"/>
          <w:szCs w:val="24"/>
        </w:rPr>
        <w:t xml:space="preserve"> и как этого избежать </w:t>
      </w:r>
    </w:p>
    <w:p w:rsidR="00D231E0" w:rsidRPr="00D231E0" w:rsidRDefault="00D231E0" w:rsidP="00CC07E8">
      <w:pPr>
        <w:pStyle w:val="a9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D231E0">
        <w:rPr>
          <w:rFonts w:ascii="Arial Narrow" w:hAnsi="Arial Narrow" w:cs="Arial"/>
          <w:b/>
          <w:sz w:val="24"/>
          <w:szCs w:val="24"/>
        </w:rPr>
        <w:t>точный набор действий как увеличить свою платежеспособность</w:t>
      </w:r>
      <w:r w:rsidRPr="00D231E0">
        <w:rPr>
          <w:rFonts w:ascii="Arial Narrow" w:hAnsi="Arial Narrow" w:cs="Arial"/>
          <w:sz w:val="24"/>
          <w:szCs w:val="24"/>
        </w:rPr>
        <w:t xml:space="preserve"> без увеличения оборотов и затрат компании </w:t>
      </w:r>
    </w:p>
    <w:p w:rsidR="00D231E0" w:rsidRPr="00D231E0" w:rsidRDefault="00D231E0" w:rsidP="00CC07E8">
      <w:pPr>
        <w:pStyle w:val="a9"/>
        <w:numPr>
          <w:ilvl w:val="0"/>
          <w:numId w:val="4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D231E0">
        <w:rPr>
          <w:rFonts w:ascii="Arial Narrow" w:hAnsi="Arial Narrow" w:cs="Arial"/>
          <w:b/>
          <w:sz w:val="24"/>
          <w:szCs w:val="24"/>
        </w:rPr>
        <w:t xml:space="preserve">как увеличить чистую прибыль на 500% </w:t>
      </w:r>
    </w:p>
    <w:p w:rsidR="00291D7F" w:rsidRPr="00D231E0" w:rsidRDefault="00291D7F" w:rsidP="00CC07E8">
      <w:pPr>
        <w:spacing w:line="291" w:lineRule="atLeast"/>
        <w:jc w:val="both"/>
        <w:rPr>
          <w:rStyle w:val="aa"/>
          <w:rFonts w:ascii="Arial Narrow" w:hAnsi="Arial Narrow" w:cs="Arial"/>
          <w:b/>
          <w:bCs/>
          <w:i w:val="0"/>
          <w:color w:val="333333"/>
          <w:shd w:val="clear" w:color="auto" w:fill="FFFFFF"/>
        </w:rPr>
      </w:pPr>
    </w:p>
    <w:p w:rsidR="00291D7F" w:rsidRPr="00291D7F" w:rsidRDefault="00291D7F" w:rsidP="00CC07E8">
      <w:pPr>
        <w:spacing w:line="291" w:lineRule="atLeast"/>
        <w:jc w:val="both"/>
        <w:rPr>
          <w:rStyle w:val="aa"/>
          <w:rFonts w:ascii="Arial Narrow" w:hAnsi="Arial Narrow" w:cs="Arial"/>
          <w:b/>
          <w:bCs/>
          <w:i w:val="0"/>
          <w:color w:val="333333"/>
          <w:sz w:val="36"/>
          <w:szCs w:val="36"/>
          <w:shd w:val="clear" w:color="auto" w:fill="FFFFFF"/>
        </w:rPr>
      </w:pPr>
      <w:r>
        <w:rPr>
          <w:rStyle w:val="aa"/>
          <w:rFonts w:ascii="Arial Narrow" w:hAnsi="Arial Narrow" w:cs="Arial"/>
          <w:b/>
          <w:bCs/>
          <w:i w:val="0"/>
          <w:color w:val="333333"/>
          <w:sz w:val="36"/>
          <w:szCs w:val="36"/>
          <w:shd w:val="clear" w:color="auto" w:fill="FFFFFF"/>
        </w:rPr>
        <w:t xml:space="preserve">          </w:t>
      </w:r>
      <w:r w:rsidR="009353C0" w:rsidRPr="00291D7F">
        <w:rPr>
          <w:rStyle w:val="aa"/>
          <w:rFonts w:ascii="Arial Narrow" w:hAnsi="Arial Narrow" w:cs="Arial"/>
          <w:b/>
          <w:bCs/>
          <w:i w:val="0"/>
          <w:color w:val="333333"/>
          <w:sz w:val="36"/>
          <w:szCs w:val="36"/>
          <w:shd w:val="clear" w:color="auto" w:fill="FFFFFF"/>
        </w:rPr>
        <w:t>2 дня</w:t>
      </w:r>
      <w:r w:rsidR="00F84E24">
        <w:rPr>
          <w:rStyle w:val="aa"/>
          <w:rFonts w:ascii="Arial Narrow" w:hAnsi="Arial Narrow" w:cs="Arial"/>
          <w:b/>
          <w:bCs/>
          <w:i w:val="0"/>
          <w:color w:val="333333"/>
          <w:sz w:val="36"/>
          <w:szCs w:val="36"/>
          <w:shd w:val="clear" w:color="auto" w:fill="FFFFFF"/>
        </w:rPr>
        <w:t>, которые изменят ваше финансовое состояние</w:t>
      </w:r>
      <w:r w:rsidR="009353C0" w:rsidRPr="00291D7F">
        <w:rPr>
          <w:rStyle w:val="aa"/>
          <w:rFonts w:ascii="Arial Narrow" w:hAnsi="Arial Narrow" w:cs="Arial"/>
          <w:b/>
          <w:bCs/>
          <w:i w:val="0"/>
          <w:color w:val="333333"/>
          <w:sz w:val="36"/>
          <w:szCs w:val="36"/>
          <w:shd w:val="clear" w:color="auto" w:fill="FFFFFF"/>
        </w:rPr>
        <w:t xml:space="preserve"> </w:t>
      </w:r>
      <w:r>
        <w:rPr>
          <w:rStyle w:val="aa"/>
          <w:rFonts w:ascii="Arial Narrow" w:hAnsi="Arial Narrow" w:cs="Arial"/>
          <w:b/>
          <w:bCs/>
          <w:i w:val="0"/>
          <w:color w:val="333333"/>
          <w:sz w:val="36"/>
          <w:szCs w:val="36"/>
          <w:shd w:val="clear" w:color="auto" w:fill="FFFFFF"/>
        </w:rPr>
        <w:t xml:space="preserve"> </w:t>
      </w:r>
    </w:p>
    <w:p w:rsidR="009353C0" w:rsidRPr="009353C0" w:rsidRDefault="009353C0" w:rsidP="00CC07E8">
      <w:pPr>
        <w:spacing w:line="291" w:lineRule="atLeast"/>
        <w:jc w:val="both"/>
        <w:rPr>
          <w:rStyle w:val="aa"/>
          <w:rFonts w:ascii="Arial" w:hAnsi="Arial" w:cs="Arial"/>
          <w:b/>
          <w:i w:val="0"/>
          <w:iCs w:val="0"/>
          <w:color w:val="444444"/>
        </w:rPr>
      </w:pPr>
      <w:r w:rsidRPr="009353C0">
        <w:rPr>
          <w:rStyle w:val="aa"/>
          <w:rFonts w:ascii="Arial" w:hAnsi="Arial" w:cs="Arial"/>
          <w:b/>
          <w:bCs/>
          <w:color w:val="333333"/>
          <w:shd w:val="clear" w:color="auto" w:fill="FFFFFF"/>
        </w:rPr>
        <w:t>для: владельцев бизнеса, финансовых директор, главных бухгалтеров</w:t>
      </w:r>
    </w:p>
    <w:p w:rsidR="009353C0" w:rsidRPr="00291D7F" w:rsidRDefault="009353C0" w:rsidP="00CC07E8">
      <w:pPr>
        <w:pStyle w:val="a9"/>
        <w:jc w:val="both"/>
        <w:rPr>
          <w:rFonts w:ascii="Arial Narrow" w:hAnsi="Arial Narrow" w:cs="Arial"/>
          <w:sz w:val="24"/>
          <w:szCs w:val="24"/>
        </w:rPr>
      </w:pPr>
    </w:p>
    <w:p w:rsidR="009353C0" w:rsidRPr="00291D7F" w:rsidRDefault="009353C0" w:rsidP="00CC07E8">
      <w:pPr>
        <w:spacing w:before="120"/>
        <w:jc w:val="both"/>
        <w:rPr>
          <w:rFonts w:ascii="Arial Narrow" w:hAnsi="Arial Narrow" w:cs="Arial"/>
        </w:rPr>
      </w:pPr>
      <w:r w:rsidRPr="00291D7F">
        <w:rPr>
          <w:rFonts w:ascii="Arial Narrow" w:hAnsi="Arial Narrow" w:cs="Arial"/>
          <w:b/>
          <w:bCs/>
          <w:color w:val="002060"/>
          <w:u w:val="single"/>
        </w:rPr>
        <w:t>Результат семинара</w:t>
      </w:r>
      <w:r w:rsidRPr="00291D7F">
        <w:rPr>
          <w:rFonts w:ascii="Arial Narrow" w:hAnsi="Arial Narrow" w:cs="Arial"/>
          <w:b/>
          <w:bCs/>
          <w:color w:val="002060"/>
        </w:rPr>
        <w:t>:</w:t>
      </w:r>
      <w:r w:rsidRPr="00291D7F">
        <w:rPr>
          <w:rFonts w:ascii="Arial Narrow" w:hAnsi="Arial Narrow" w:cs="Arial"/>
        </w:rPr>
        <w:t xml:space="preserve"> </w:t>
      </w:r>
    </w:p>
    <w:p w:rsidR="00F84E24" w:rsidRDefault="009353C0" w:rsidP="00F84E24">
      <w:pPr>
        <w:pStyle w:val="ac"/>
        <w:numPr>
          <w:ilvl w:val="0"/>
          <w:numId w:val="5"/>
        </w:numPr>
        <w:spacing w:before="120"/>
        <w:jc w:val="both"/>
        <w:rPr>
          <w:rFonts w:ascii="Arial Narrow" w:hAnsi="Arial Narrow" w:cs="Arial"/>
        </w:rPr>
      </w:pPr>
      <w:r w:rsidRPr="00F84E24">
        <w:rPr>
          <w:rFonts w:ascii="Arial Narrow" w:hAnsi="Arial Narrow" w:cs="Arial"/>
        </w:rPr>
        <w:t xml:space="preserve">Владелец бизнеса, который знает, как </w:t>
      </w:r>
      <w:r w:rsidR="00D231E0" w:rsidRPr="00F84E24">
        <w:rPr>
          <w:rFonts w:ascii="Arial Narrow" w:hAnsi="Arial Narrow" w:cs="Arial"/>
        </w:rPr>
        <w:t>правильно</w:t>
      </w:r>
      <w:r w:rsidRPr="00F84E24">
        <w:rPr>
          <w:rFonts w:ascii="Arial Narrow" w:hAnsi="Arial Narrow" w:cs="Arial"/>
        </w:rPr>
        <w:t xml:space="preserve"> управлять финансами в период </w:t>
      </w:r>
      <w:r w:rsidR="00D231E0" w:rsidRPr="00F84E24">
        <w:rPr>
          <w:rFonts w:ascii="Arial Narrow" w:hAnsi="Arial Narrow" w:cs="Arial"/>
        </w:rPr>
        <w:t>нестабильности компании</w:t>
      </w:r>
      <w:r w:rsidRPr="00F84E24">
        <w:rPr>
          <w:rFonts w:ascii="Arial Narrow" w:hAnsi="Arial Narrow" w:cs="Arial"/>
        </w:rPr>
        <w:t xml:space="preserve"> и непредсказуемости рынка. </w:t>
      </w:r>
      <w:r w:rsidR="00291D7F" w:rsidRPr="00F84E24">
        <w:rPr>
          <w:rFonts w:ascii="Arial Narrow" w:hAnsi="Arial Narrow" w:cs="Arial"/>
        </w:rPr>
        <w:t>Знает как</w:t>
      </w:r>
      <w:r w:rsidR="00D231E0" w:rsidRPr="00F84E24">
        <w:rPr>
          <w:rFonts w:ascii="Arial Narrow" w:hAnsi="Arial Narrow" w:cs="Arial"/>
        </w:rPr>
        <w:t>,</w:t>
      </w:r>
      <w:r w:rsidR="00291D7F" w:rsidRPr="00F84E24">
        <w:rPr>
          <w:rFonts w:ascii="Arial Narrow" w:hAnsi="Arial Narrow" w:cs="Arial"/>
        </w:rPr>
        <w:t xml:space="preserve"> сделать предприятие платежеспособным. </w:t>
      </w:r>
    </w:p>
    <w:p w:rsidR="00F84E24" w:rsidRDefault="009353C0" w:rsidP="00F84E24">
      <w:pPr>
        <w:pStyle w:val="ac"/>
        <w:numPr>
          <w:ilvl w:val="0"/>
          <w:numId w:val="5"/>
        </w:numPr>
        <w:spacing w:before="120"/>
        <w:jc w:val="both"/>
        <w:rPr>
          <w:rFonts w:ascii="Arial Narrow" w:hAnsi="Arial Narrow" w:cs="Arial"/>
        </w:rPr>
      </w:pPr>
      <w:r w:rsidRPr="00F84E24">
        <w:rPr>
          <w:rFonts w:ascii="Arial Narrow" w:hAnsi="Arial Narrow" w:cs="Arial"/>
        </w:rPr>
        <w:t xml:space="preserve">Руководитель, знающий, как добиться того, чтобы в организации доходы были больше, чем расходы. </w:t>
      </w:r>
    </w:p>
    <w:p w:rsidR="009353C0" w:rsidRPr="00F84E24" w:rsidRDefault="009353C0" w:rsidP="00F84E24">
      <w:pPr>
        <w:pStyle w:val="ac"/>
        <w:numPr>
          <w:ilvl w:val="0"/>
          <w:numId w:val="5"/>
        </w:numPr>
        <w:spacing w:before="120"/>
        <w:jc w:val="both"/>
        <w:rPr>
          <w:rFonts w:ascii="Arial Narrow" w:hAnsi="Arial Narrow" w:cs="Arial"/>
        </w:rPr>
      </w:pPr>
      <w:r w:rsidRPr="00F84E24">
        <w:rPr>
          <w:rFonts w:ascii="Arial Narrow" w:hAnsi="Arial Narrow" w:cs="Arial"/>
        </w:rPr>
        <w:t xml:space="preserve">Участник семинара, уверенный в том, что он может использовать инструменты финансового планирования, применение которых обеспечивает </w:t>
      </w:r>
      <w:r w:rsidR="00CC07E8" w:rsidRPr="00F84E24">
        <w:rPr>
          <w:rFonts w:ascii="Arial Narrow" w:hAnsi="Arial Narrow" w:cs="Arial"/>
        </w:rPr>
        <w:t>наличие денег в</w:t>
      </w:r>
      <w:r w:rsidRPr="00F84E24">
        <w:rPr>
          <w:rFonts w:ascii="Arial Narrow" w:hAnsi="Arial Narrow" w:cs="Arial"/>
        </w:rPr>
        <w:t xml:space="preserve"> его компании и стабильн</w:t>
      </w:r>
      <w:r w:rsidR="00CC07E8" w:rsidRPr="00F84E24">
        <w:rPr>
          <w:rFonts w:ascii="Arial Narrow" w:hAnsi="Arial Narrow" w:cs="Arial"/>
        </w:rPr>
        <w:t>ую платежеспособно</w:t>
      </w:r>
      <w:r w:rsidR="00D42E90">
        <w:rPr>
          <w:rFonts w:ascii="Arial Narrow" w:hAnsi="Arial Narrow" w:cs="Arial"/>
        </w:rPr>
        <w:t>с</w:t>
      </w:r>
      <w:r w:rsidR="00CC07E8" w:rsidRPr="00F84E24">
        <w:rPr>
          <w:rFonts w:ascii="Arial Narrow" w:hAnsi="Arial Narrow" w:cs="Arial"/>
        </w:rPr>
        <w:t>ть</w:t>
      </w:r>
      <w:r w:rsidRPr="00F84E24">
        <w:rPr>
          <w:rFonts w:ascii="Arial Narrow" w:hAnsi="Arial Narrow" w:cs="Arial"/>
        </w:rPr>
        <w:t xml:space="preserve"> в нестабильном будущем.</w:t>
      </w:r>
    </w:p>
    <w:p w:rsidR="009353C0" w:rsidRPr="00291D7F" w:rsidRDefault="009353C0" w:rsidP="00CC07E8">
      <w:pPr>
        <w:pStyle w:val="a9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</w:pPr>
    </w:p>
    <w:p w:rsidR="009353C0" w:rsidRPr="00291D7F" w:rsidRDefault="009353C0" w:rsidP="00CC07E8">
      <w:pPr>
        <w:pStyle w:val="a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91D7F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!!!!Обратите внимание на участие командой и оплате до 0</w:t>
      </w:r>
      <w:r w:rsidR="00532305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8</w:t>
      </w:r>
      <w:r w:rsidRPr="00291D7F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 xml:space="preserve"> декабря. Здесь вы экономите и после практикума вам не надо тратить время на обучение своей команды. Мы это сделаем за вас.</w:t>
      </w:r>
    </w:p>
    <w:p w:rsidR="009353C0" w:rsidRPr="00291D7F" w:rsidRDefault="009353C0" w:rsidP="00CC07E8">
      <w:pPr>
        <w:pStyle w:val="a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</w:p>
    <w:tbl>
      <w:tblPr>
        <w:tblStyle w:val="ab"/>
        <w:tblW w:w="9215" w:type="dxa"/>
        <w:tblInd w:w="-176" w:type="dxa"/>
        <w:tblLook w:val="04A0"/>
      </w:tblPr>
      <w:tblGrid>
        <w:gridCol w:w="1704"/>
        <w:gridCol w:w="3544"/>
        <w:gridCol w:w="3967"/>
      </w:tblGrid>
      <w:tr w:rsidR="009353C0" w:rsidRPr="00291D7F" w:rsidTr="009353C0">
        <w:trPr>
          <w:trHeight w:val="525"/>
        </w:trPr>
        <w:tc>
          <w:tcPr>
            <w:tcW w:w="1704" w:type="dxa"/>
          </w:tcPr>
          <w:p w:rsidR="009353C0" w:rsidRPr="00291D7F" w:rsidRDefault="009353C0" w:rsidP="00CC07E8">
            <w:pPr>
              <w:pStyle w:val="a9"/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291D7F">
              <w:rPr>
                <w:rFonts w:ascii="Arial Narrow" w:eastAsia="Times New Roman" w:hAnsi="Arial Narrow" w:cs="Arial"/>
                <w:color w:val="000000"/>
                <w:lang w:eastAsia="ru-RU"/>
              </w:rPr>
              <w:t>1 участник - владелец</w:t>
            </w:r>
          </w:p>
        </w:tc>
        <w:tc>
          <w:tcPr>
            <w:tcW w:w="3544" w:type="dxa"/>
          </w:tcPr>
          <w:p w:rsidR="009353C0" w:rsidRPr="00291D7F" w:rsidRDefault="009353C0" w:rsidP="00CC07E8">
            <w:pPr>
              <w:pStyle w:val="a9"/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291D7F">
              <w:rPr>
                <w:rFonts w:ascii="Arial Narrow" w:eastAsia="Times New Roman" w:hAnsi="Arial Narrow" w:cs="Arial"/>
                <w:color w:val="000000"/>
                <w:lang w:eastAsia="ru-RU"/>
              </w:rPr>
              <w:t>2 участника: владелец + ид/финансовый директор</w:t>
            </w:r>
          </w:p>
        </w:tc>
        <w:tc>
          <w:tcPr>
            <w:tcW w:w="3967" w:type="dxa"/>
          </w:tcPr>
          <w:p w:rsidR="009353C0" w:rsidRPr="00291D7F" w:rsidRDefault="009353C0" w:rsidP="00CC07E8">
            <w:pPr>
              <w:pStyle w:val="a9"/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291D7F">
              <w:rPr>
                <w:rFonts w:ascii="Arial Narrow" w:eastAsia="Times New Roman" w:hAnsi="Arial Narrow" w:cs="Arial"/>
                <w:color w:val="000000"/>
                <w:lang w:eastAsia="ru-RU"/>
              </w:rPr>
              <w:t>3 участника</w:t>
            </w:r>
            <w:r w:rsidR="006A1F7E" w:rsidRPr="00291D7F">
              <w:rPr>
                <w:rFonts w:ascii="Arial Narrow" w:eastAsia="Times New Roman" w:hAnsi="Arial Narrow" w:cs="Arial"/>
                <w:color w:val="000000"/>
                <w:lang w:eastAsia="ru-RU"/>
              </w:rPr>
              <w:t>:</w:t>
            </w:r>
            <w:r w:rsidRPr="00291D7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владелец + ид/финансовый +коммерческий директор</w:t>
            </w:r>
          </w:p>
        </w:tc>
      </w:tr>
      <w:tr w:rsidR="009353C0" w:rsidRPr="00291D7F" w:rsidTr="009353C0">
        <w:trPr>
          <w:trHeight w:val="180"/>
        </w:trPr>
        <w:tc>
          <w:tcPr>
            <w:tcW w:w="9215" w:type="dxa"/>
            <w:gridSpan w:val="3"/>
          </w:tcPr>
          <w:p w:rsidR="009353C0" w:rsidRPr="00291D7F" w:rsidRDefault="009353C0" w:rsidP="00CC07E8">
            <w:pPr>
              <w:pStyle w:val="a9"/>
              <w:jc w:val="both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291D7F"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  <w:t xml:space="preserve">                               </w:t>
            </w:r>
            <w:r w:rsidRPr="00291D7F">
              <w:rPr>
                <w:rStyle w:val="aa"/>
                <w:rFonts w:ascii="Arial Narrow" w:hAnsi="Arial Narrow" w:cs="Arial"/>
                <w:b/>
                <w:bCs/>
                <w:color w:val="333333"/>
                <w:shd w:val="clear" w:color="auto" w:fill="FFFFFF"/>
              </w:rPr>
              <w:t xml:space="preserve">ПОЛНАЯ  СТОИМОСТЬ участия </w:t>
            </w:r>
          </w:p>
        </w:tc>
      </w:tr>
      <w:tr w:rsidR="009353C0" w:rsidRPr="00291D7F" w:rsidTr="009353C0">
        <w:trPr>
          <w:trHeight w:val="312"/>
        </w:trPr>
        <w:tc>
          <w:tcPr>
            <w:tcW w:w="1704" w:type="dxa"/>
          </w:tcPr>
          <w:p w:rsidR="009353C0" w:rsidRPr="00291D7F" w:rsidRDefault="009353C0" w:rsidP="00CC07E8">
            <w:pPr>
              <w:pStyle w:val="a9"/>
              <w:jc w:val="both"/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</w:pPr>
            <w:r w:rsidRPr="00291D7F"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  <w:t xml:space="preserve">19 000 руб. </w:t>
            </w:r>
          </w:p>
          <w:p w:rsidR="009353C0" w:rsidRPr="00291D7F" w:rsidRDefault="009353C0" w:rsidP="00CC07E8">
            <w:pPr>
              <w:pStyle w:val="a9"/>
              <w:jc w:val="both"/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</w:pPr>
          </w:p>
        </w:tc>
        <w:tc>
          <w:tcPr>
            <w:tcW w:w="3544" w:type="dxa"/>
          </w:tcPr>
          <w:p w:rsidR="009353C0" w:rsidRPr="00291D7F" w:rsidRDefault="009353C0" w:rsidP="00CC07E8">
            <w:pPr>
              <w:pStyle w:val="a9"/>
              <w:jc w:val="both"/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</w:pPr>
            <w:r w:rsidRPr="00291D7F"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  <w:t>34 000 руб.</w:t>
            </w:r>
          </w:p>
          <w:p w:rsidR="009353C0" w:rsidRPr="00291D7F" w:rsidRDefault="009353C0" w:rsidP="00CC07E8">
            <w:pPr>
              <w:pStyle w:val="a9"/>
              <w:jc w:val="both"/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</w:pPr>
            <w:r w:rsidRPr="00291D7F"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  <w:t xml:space="preserve">(17 000 </w:t>
            </w:r>
            <w:proofErr w:type="gramStart"/>
            <w:r w:rsidRPr="00291D7F"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  <w:t>на</w:t>
            </w:r>
            <w:proofErr w:type="gramEnd"/>
            <w:r w:rsidRPr="00291D7F"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  <w:t xml:space="preserve"> чел.)</w:t>
            </w:r>
          </w:p>
        </w:tc>
        <w:tc>
          <w:tcPr>
            <w:tcW w:w="3967" w:type="dxa"/>
          </w:tcPr>
          <w:p w:rsidR="009353C0" w:rsidRPr="00291D7F" w:rsidRDefault="00D231E0" w:rsidP="00CC07E8">
            <w:pPr>
              <w:pStyle w:val="a9"/>
              <w:jc w:val="both"/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</w:pPr>
            <w:r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  <w:t>45</w:t>
            </w:r>
            <w:r w:rsidR="009353C0" w:rsidRPr="00291D7F"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  <w:t xml:space="preserve"> 000 руб.</w:t>
            </w:r>
          </w:p>
          <w:p w:rsidR="009353C0" w:rsidRPr="00291D7F" w:rsidRDefault="009353C0" w:rsidP="00CC07E8">
            <w:pPr>
              <w:pStyle w:val="a9"/>
              <w:jc w:val="both"/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</w:pPr>
            <w:r w:rsidRPr="00291D7F"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  <w:t>(по 15000 чел.)</w:t>
            </w:r>
          </w:p>
        </w:tc>
      </w:tr>
      <w:tr w:rsidR="009353C0" w:rsidRPr="00291D7F" w:rsidTr="009353C0">
        <w:trPr>
          <w:trHeight w:val="312"/>
        </w:trPr>
        <w:tc>
          <w:tcPr>
            <w:tcW w:w="9215" w:type="dxa"/>
            <w:gridSpan w:val="3"/>
          </w:tcPr>
          <w:p w:rsidR="009353C0" w:rsidRPr="00291D7F" w:rsidRDefault="009353C0" w:rsidP="00532305">
            <w:pPr>
              <w:pStyle w:val="a9"/>
              <w:jc w:val="both"/>
              <w:rPr>
                <w:rFonts w:ascii="Arial Narrow" w:hAnsi="Arial Narrow" w:cs="Arial"/>
                <w:bCs/>
                <w:i/>
                <w:iCs/>
                <w:color w:val="333333"/>
                <w:shd w:val="clear" w:color="auto" w:fill="FFFFFF"/>
              </w:rPr>
            </w:pPr>
            <w:r w:rsidRPr="00291D7F"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  <w:t xml:space="preserve">                                      </w:t>
            </w:r>
            <w:r w:rsidRPr="00291D7F">
              <w:rPr>
                <w:rStyle w:val="aa"/>
                <w:rFonts w:ascii="Arial Narrow" w:hAnsi="Arial Narrow" w:cs="Arial"/>
                <w:b/>
                <w:bCs/>
                <w:color w:val="333333"/>
                <w:shd w:val="clear" w:color="auto" w:fill="FFFFFF"/>
              </w:rPr>
              <w:t>ЛЬГОТНАЯ СТОИМОСТЬ участия до 0</w:t>
            </w:r>
            <w:r w:rsidR="00532305">
              <w:rPr>
                <w:rStyle w:val="aa"/>
                <w:rFonts w:ascii="Arial Narrow" w:hAnsi="Arial Narrow" w:cs="Arial"/>
                <w:b/>
                <w:bCs/>
                <w:color w:val="333333"/>
                <w:shd w:val="clear" w:color="auto" w:fill="FFFFFF"/>
              </w:rPr>
              <w:t xml:space="preserve">8 </w:t>
            </w:r>
            <w:r w:rsidRPr="00291D7F">
              <w:rPr>
                <w:rStyle w:val="aa"/>
                <w:rFonts w:ascii="Arial Narrow" w:hAnsi="Arial Narrow" w:cs="Arial"/>
                <w:b/>
                <w:bCs/>
                <w:color w:val="333333"/>
                <w:shd w:val="clear" w:color="auto" w:fill="FFFFFF"/>
              </w:rPr>
              <w:t>декабря</w:t>
            </w:r>
          </w:p>
        </w:tc>
      </w:tr>
      <w:tr w:rsidR="009353C0" w:rsidRPr="00291D7F" w:rsidTr="009353C0">
        <w:trPr>
          <w:trHeight w:val="394"/>
        </w:trPr>
        <w:tc>
          <w:tcPr>
            <w:tcW w:w="1704" w:type="dxa"/>
          </w:tcPr>
          <w:p w:rsidR="009353C0" w:rsidRPr="00291D7F" w:rsidRDefault="009353C0" w:rsidP="00CC07E8">
            <w:pPr>
              <w:pStyle w:val="a9"/>
              <w:jc w:val="both"/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</w:pPr>
            <w:r w:rsidRPr="00291D7F"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  <w:t xml:space="preserve"> 17000 руб.</w:t>
            </w:r>
          </w:p>
        </w:tc>
        <w:tc>
          <w:tcPr>
            <w:tcW w:w="3544" w:type="dxa"/>
          </w:tcPr>
          <w:p w:rsidR="009353C0" w:rsidRPr="00291D7F" w:rsidRDefault="009353C0" w:rsidP="00CC07E8">
            <w:pPr>
              <w:pStyle w:val="a9"/>
              <w:jc w:val="both"/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</w:pPr>
            <w:r w:rsidRPr="00291D7F"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  <w:t>30 000 руб.</w:t>
            </w:r>
          </w:p>
          <w:p w:rsidR="009353C0" w:rsidRPr="00291D7F" w:rsidRDefault="009353C0" w:rsidP="00CC07E8">
            <w:pPr>
              <w:pStyle w:val="a9"/>
              <w:jc w:val="both"/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</w:pPr>
            <w:r w:rsidRPr="00291D7F"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  <w:t xml:space="preserve">(15000 руб. с человека) </w:t>
            </w:r>
          </w:p>
        </w:tc>
        <w:tc>
          <w:tcPr>
            <w:tcW w:w="3967" w:type="dxa"/>
          </w:tcPr>
          <w:p w:rsidR="009353C0" w:rsidRPr="00291D7F" w:rsidRDefault="00D231E0" w:rsidP="00CC07E8">
            <w:pPr>
              <w:pStyle w:val="a9"/>
              <w:jc w:val="both"/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</w:pPr>
            <w:r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  <w:t xml:space="preserve">39 </w:t>
            </w:r>
            <w:r w:rsidR="009353C0" w:rsidRPr="00291D7F"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  <w:t xml:space="preserve"> 000 руб.</w:t>
            </w:r>
          </w:p>
          <w:p w:rsidR="009353C0" w:rsidRPr="00291D7F" w:rsidRDefault="009353C0" w:rsidP="00CC07E8">
            <w:pPr>
              <w:pStyle w:val="a9"/>
              <w:jc w:val="both"/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</w:pPr>
            <w:r w:rsidRPr="00291D7F">
              <w:rPr>
                <w:rStyle w:val="aa"/>
                <w:rFonts w:ascii="Arial Narrow" w:hAnsi="Arial Narrow" w:cs="Arial"/>
                <w:bCs/>
                <w:color w:val="333333"/>
                <w:shd w:val="clear" w:color="auto" w:fill="FFFFFF"/>
              </w:rPr>
              <w:t>(13000 руб. на человека)</w:t>
            </w:r>
          </w:p>
        </w:tc>
      </w:tr>
    </w:tbl>
    <w:p w:rsidR="009353C0" w:rsidRPr="00291D7F" w:rsidRDefault="009353C0" w:rsidP="00CC07E8">
      <w:pPr>
        <w:pStyle w:val="a9"/>
        <w:jc w:val="both"/>
        <w:rPr>
          <w:rFonts w:ascii="Arial Narrow" w:eastAsia="Times New Roman" w:hAnsi="Arial Narrow" w:cs="Arial"/>
          <w:b/>
          <w:color w:val="000000"/>
          <w:lang w:eastAsia="ru-RU"/>
        </w:rPr>
      </w:pPr>
    </w:p>
    <w:p w:rsidR="009353C0" w:rsidRPr="00F84E24" w:rsidRDefault="009353C0" w:rsidP="00CC07E8">
      <w:pPr>
        <w:pStyle w:val="a9"/>
        <w:jc w:val="both"/>
        <w:rPr>
          <w:rFonts w:ascii="Arial Narrow" w:eastAsia="Times New Roman" w:hAnsi="Arial Narrow" w:cs="Arial"/>
          <w:b/>
          <w:color w:val="000000"/>
          <w:sz w:val="32"/>
          <w:szCs w:val="32"/>
          <w:lang w:eastAsia="ru-RU"/>
        </w:rPr>
      </w:pPr>
      <w:r w:rsidRPr="00F84E24">
        <w:rPr>
          <w:rFonts w:ascii="Arial Narrow" w:eastAsia="Times New Roman" w:hAnsi="Arial Narrow" w:cs="Arial"/>
          <w:b/>
          <w:color w:val="000000"/>
          <w:sz w:val="32"/>
          <w:szCs w:val="32"/>
          <w:lang w:eastAsia="ru-RU"/>
        </w:rPr>
        <w:t xml:space="preserve">Эти деньги возвращаются к вам после семинара в течение первой недели в качестве прибыли. </w:t>
      </w:r>
    </w:p>
    <w:p w:rsidR="009353C0" w:rsidRPr="00291D7F" w:rsidRDefault="009353C0" w:rsidP="00CC07E8">
      <w:pPr>
        <w:pStyle w:val="a9"/>
        <w:jc w:val="both"/>
        <w:rPr>
          <w:rFonts w:ascii="Arial Narrow" w:hAnsi="Arial Narrow" w:cs="Arial"/>
          <w:b/>
          <w:sz w:val="24"/>
          <w:szCs w:val="24"/>
        </w:rPr>
      </w:pPr>
    </w:p>
    <w:p w:rsidR="009353C0" w:rsidRPr="00291D7F" w:rsidRDefault="009353C0" w:rsidP="00CC07E8">
      <w:pPr>
        <w:jc w:val="both"/>
        <w:rPr>
          <w:rFonts w:ascii="Arial Narrow" w:hAnsi="Arial Narrow"/>
          <w:b/>
        </w:rPr>
      </w:pPr>
      <w:r w:rsidRPr="00291D7F">
        <w:rPr>
          <w:rFonts w:ascii="Arial Narrow" w:hAnsi="Arial Narrow"/>
          <w:b/>
        </w:rPr>
        <w:t>Отзывы тех, кто побывал на подобном семинаре в ноябре 2015 г.</w:t>
      </w:r>
    </w:p>
    <w:p w:rsidR="00887DF3" w:rsidRPr="00291D7F" w:rsidRDefault="00887DF3" w:rsidP="00CC07E8">
      <w:pPr>
        <w:jc w:val="both"/>
        <w:rPr>
          <w:rFonts w:ascii="Arial Narrow" w:hAnsi="Arial Narrow"/>
          <w:b/>
        </w:rPr>
      </w:pPr>
    </w:p>
    <w:p w:rsidR="009353C0" w:rsidRPr="00291D7F" w:rsidRDefault="00887DF3" w:rsidP="00CC07E8">
      <w:pPr>
        <w:jc w:val="both"/>
        <w:rPr>
          <w:rFonts w:ascii="Arial Narrow" w:hAnsi="Arial Narrow"/>
          <w:sz w:val="22"/>
          <w:szCs w:val="22"/>
        </w:rPr>
      </w:pPr>
      <w:r w:rsidRPr="00291D7F">
        <w:rPr>
          <w:rFonts w:ascii="Arial Narrow" w:hAnsi="Arial Narrow"/>
          <w:sz w:val="22"/>
          <w:szCs w:val="22"/>
        </w:rPr>
        <w:t>1. «Все очень круто! Практикум просто перевернул все мое представление в отношении к бизнесу! Я увидел свои ошибки! Огромное спасибо, что открыли мне глаза на весь</w:t>
      </w:r>
      <w:r w:rsidR="00CC07E8">
        <w:rPr>
          <w:rFonts w:ascii="Arial Narrow" w:hAnsi="Arial Narrow"/>
          <w:sz w:val="22"/>
          <w:szCs w:val="22"/>
        </w:rPr>
        <w:t xml:space="preserve"> бизнес процесс с деньгами</w:t>
      </w:r>
      <w:r w:rsidRPr="00291D7F">
        <w:rPr>
          <w:rFonts w:ascii="Arial Narrow" w:hAnsi="Arial Narrow"/>
          <w:sz w:val="22"/>
          <w:szCs w:val="22"/>
        </w:rPr>
        <w:t>»</w:t>
      </w:r>
      <w:r w:rsidR="00CC07E8">
        <w:rPr>
          <w:rFonts w:ascii="Arial Narrow" w:hAnsi="Arial Narrow"/>
          <w:sz w:val="22"/>
          <w:szCs w:val="22"/>
        </w:rPr>
        <w:t xml:space="preserve">. </w:t>
      </w:r>
      <w:r w:rsidRPr="00291D7F">
        <w:rPr>
          <w:rFonts w:ascii="Arial Narrow" w:hAnsi="Arial Narrow"/>
          <w:sz w:val="22"/>
          <w:szCs w:val="22"/>
        </w:rPr>
        <w:t xml:space="preserve"> Романов С. </w:t>
      </w:r>
    </w:p>
    <w:p w:rsidR="00887DF3" w:rsidRPr="00291D7F" w:rsidRDefault="00CC07E8" w:rsidP="00CC07E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В первый же день после семинара </w:t>
      </w:r>
      <w:r w:rsidR="00887DF3" w:rsidRPr="00291D7F">
        <w:rPr>
          <w:rFonts w:ascii="Arial Narrow" w:hAnsi="Arial Narrow"/>
          <w:sz w:val="22"/>
          <w:szCs w:val="22"/>
        </w:rPr>
        <w:t xml:space="preserve"> это владелец  нашел финансовые дыры и сэкономил в своем предприятии 120 000 руб.</w:t>
      </w:r>
      <w:r>
        <w:rPr>
          <w:rFonts w:ascii="Arial Narrow" w:hAnsi="Arial Narrow"/>
          <w:sz w:val="22"/>
          <w:szCs w:val="22"/>
        </w:rPr>
        <w:t xml:space="preserve"> Вот это инвестиции!!!»</w:t>
      </w:r>
      <w:r w:rsidR="00887DF3" w:rsidRPr="00291D7F">
        <w:rPr>
          <w:rFonts w:ascii="Arial Narrow" w:hAnsi="Arial Narrow"/>
          <w:sz w:val="22"/>
          <w:szCs w:val="22"/>
        </w:rPr>
        <w:t xml:space="preserve"> </w:t>
      </w:r>
    </w:p>
    <w:p w:rsidR="00887DF3" w:rsidRPr="00291D7F" w:rsidRDefault="00887DF3" w:rsidP="00CC07E8">
      <w:pPr>
        <w:jc w:val="both"/>
        <w:rPr>
          <w:rFonts w:ascii="Arial Narrow" w:hAnsi="Arial Narrow"/>
          <w:sz w:val="22"/>
          <w:szCs w:val="22"/>
        </w:rPr>
      </w:pPr>
    </w:p>
    <w:p w:rsidR="00887DF3" w:rsidRPr="00291D7F" w:rsidRDefault="00887DF3" w:rsidP="00CC07E8">
      <w:pPr>
        <w:jc w:val="both"/>
        <w:rPr>
          <w:rFonts w:ascii="Arial Narrow" w:hAnsi="Arial Narrow"/>
          <w:sz w:val="22"/>
          <w:szCs w:val="22"/>
        </w:rPr>
      </w:pPr>
      <w:r w:rsidRPr="00291D7F">
        <w:rPr>
          <w:rFonts w:ascii="Arial Narrow" w:hAnsi="Arial Narrow"/>
          <w:sz w:val="22"/>
          <w:szCs w:val="22"/>
        </w:rPr>
        <w:t xml:space="preserve">2. «Очень ценными были данные по </w:t>
      </w:r>
      <w:proofErr w:type="spellStart"/>
      <w:r w:rsidRPr="00291D7F">
        <w:rPr>
          <w:rFonts w:ascii="Arial Narrow" w:hAnsi="Arial Narrow"/>
          <w:sz w:val="22"/>
          <w:szCs w:val="22"/>
        </w:rPr>
        <w:t>оргполитке</w:t>
      </w:r>
      <w:proofErr w:type="spellEnd"/>
      <w:r w:rsidRPr="00291D7F">
        <w:rPr>
          <w:rFonts w:ascii="Arial Narrow" w:hAnsi="Arial Narrow"/>
          <w:sz w:val="22"/>
          <w:szCs w:val="22"/>
        </w:rPr>
        <w:t xml:space="preserve"> и дебиторской задолженности. Разобрался с вопросами по финансовому планированию. Все было донесено до меня и полностью мной усвоено. Большое спасибо за это лектору. Было много озарений, и появился план на ближайшее время, что надо сделать в первую очередь и как не </w:t>
      </w:r>
      <w:r w:rsidR="00CC07E8">
        <w:rPr>
          <w:rFonts w:ascii="Arial Narrow" w:hAnsi="Arial Narrow"/>
          <w:sz w:val="22"/>
          <w:szCs w:val="22"/>
        </w:rPr>
        <w:t>допустить провала по финансам».</w:t>
      </w:r>
      <w:r w:rsidRPr="00291D7F">
        <w:rPr>
          <w:rFonts w:ascii="Arial Narrow" w:hAnsi="Arial Narrow"/>
          <w:sz w:val="22"/>
          <w:szCs w:val="22"/>
        </w:rPr>
        <w:t xml:space="preserve"> Ходаков А. </w:t>
      </w:r>
    </w:p>
    <w:p w:rsidR="006A1F7E" w:rsidRPr="00291D7F" w:rsidRDefault="00887DF3" w:rsidP="00CC07E8">
      <w:pPr>
        <w:jc w:val="both"/>
        <w:rPr>
          <w:rFonts w:ascii="Arial Narrow" w:hAnsi="Arial Narrow"/>
          <w:sz w:val="22"/>
          <w:szCs w:val="22"/>
        </w:rPr>
      </w:pPr>
      <w:r w:rsidRPr="00291D7F">
        <w:rPr>
          <w:rFonts w:ascii="Arial Narrow" w:hAnsi="Arial Narrow"/>
          <w:sz w:val="22"/>
          <w:szCs w:val="22"/>
        </w:rPr>
        <w:t>После обучени</w:t>
      </w:r>
      <w:r w:rsidR="006A1F7E" w:rsidRPr="00291D7F">
        <w:rPr>
          <w:rFonts w:ascii="Arial Narrow" w:hAnsi="Arial Narrow"/>
          <w:sz w:val="22"/>
          <w:szCs w:val="22"/>
        </w:rPr>
        <w:t xml:space="preserve">я </w:t>
      </w:r>
      <w:r w:rsidRPr="00291D7F">
        <w:rPr>
          <w:rFonts w:ascii="Arial Narrow" w:hAnsi="Arial Narrow"/>
          <w:sz w:val="22"/>
          <w:szCs w:val="22"/>
        </w:rPr>
        <w:t xml:space="preserve">финансового директора на курсе у Ирины </w:t>
      </w:r>
      <w:proofErr w:type="spellStart"/>
      <w:r w:rsidRPr="00291D7F">
        <w:rPr>
          <w:rFonts w:ascii="Arial Narrow" w:hAnsi="Arial Narrow"/>
          <w:sz w:val="22"/>
          <w:szCs w:val="22"/>
        </w:rPr>
        <w:t>Нарч</w:t>
      </w:r>
      <w:r w:rsidR="006A1F7E" w:rsidRPr="00291D7F">
        <w:rPr>
          <w:rFonts w:ascii="Arial Narrow" w:hAnsi="Arial Narrow"/>
          <w:sz w:val="22"/>
          <w:szCs w:val="22"/>
        </w:rPr>
        <w:t>е</w:t>
      </w:r>
      <w:r w:rsidRPr="00291D7F">
        <w:rPr>
          <w:rFonts w:ascii="Arial Narrow" w:hAnsi="Arial Narrow"/>
          <w:sz w:val="22"/>
          <w:szCs w:val="22"/>
        </w:rPr>
        <w:t>машвили</w:t>
      </w:r>
      <w:proofErr w:type="spellEnd"/>
      <w:r w:rsidRPr="00291D7F">
        <w:rPr>
          <w:rFonts w:ascii="Arial Narrow" w:hAnsi="Arial Narrow"/>
          <w:sz w:val="22"/>
          <w:szCs w:val="22"/>
        </w:rPr>
        <w:t xml:space="preserve"> данная компания выплатила 3 млн. руб. долгов</w:t>
      </w:r>
      <w:r w:rsidR="00CC07E8">
        <w:rPr>
          <w:rFonts w:ascii="Arial Narrow" w:hAnsi="Arial Narrow"/>
          <w:sz w:val="22"/>
          <w:szCs w:val="22"/>
        </w:rPr>
        <w:t xml:space="preserve">  в течение следующего месяца</w:t>
      </w:r>
      <w:r w:rsidRPr="00291D7F">
        <w:rPr>
          <w:rFonts w:ascii="Arial Narrow" w:hAnsi="Arial Narrow"/>
          <w:sz w:val="22"/>
          <w:szCs w:val="22"/>
        </w:rPr>
        <w:t>, которые не могла выплатить в течение трех лет</w:t>
      </w:r>
      <w:r w:rsidR="006A1F7E" w:rsidRPr="00291D7F">
        <w:rPr>
          <w:rFonts w:ascii="Arial Narrow" w:hAnsi="Arial Narrow"/>
          <w:sz w:val="22"/>
          <w:szCs w:val="22"/>
        </w:rPr>
        <w:t xml:space="preserve"> до этого</w:t>
      </w:r>
      <w:r w:rsidR="00CC07E8">
        <w:rPr>
          <w:rFonts w:ascii="Arial Narrow" w:hAnsi="Arial Narrow"/>
          <w:sz w:val="22"/>
          <w:szCs w:val="22"/>
        </w:rPr>
        <w:t>.</w:t>
      </w:r>
    </w:p>
    <w:p w:rsidR="006A1F7E" w:rsidRPr="00291D7F" w:rsidRDefault="006A1F7E" w:rsidP="00CC07E8">
      <w:pPr>
        <w:jc w:val="both"/>
        <w:rPr>
          <w:rFonts w:ascii="Arial Narrow" w:hAnsi="Arial Narrow"/>
          <w:sz w:val="22"/>
          <w:szCs w:val="22"/>
        </w:rPr>
      </w:pPr>
    </w:p>
    <w:p w:rsidR="006A1F7E" w:rsidRPr="00291D7F" w:rsidRDefault="006A1F7E" w:rsidP="00CC07E8">
      <w:pPr>
        <w:jc w:val="both"/>
        <w:rPr>
          <w:rFonts w:ascii="Arial Narrow" w:hAnsi="Arial Narrow"/>
          <w:sz w:val="22"/>
          <w:szCs w:val="22"/>
        </w:rPr>
      </w:pPr>
      <w:r w:rsidRPr="00291D7F">
        <w:rPr>
          <w:rFonts w:ascii="Arial Narrow" w:hAnsi="Arial Narrow"/>
          <w:sz w:val="22"/>
          <w:szCs w:val="22"/>
        </w:rPr>
        <w:t>3. «Рад, что посетил данный семинар, потому что я совершенно точно знаю</w:t>
      </w:r>
      <w:r w:rsidR="00CC07E8">
        <w:rPr>
          <w:rFonts w:ascii="Arial Narrow" w:hAnsi="Arial Narrow"/>
          <w:sz w:val="22"/>
          <w:szCs w:val="22"/>
        </w:rPr>
        <w:t>,</w:t>
      </w:r>
      <w:r w:rsidRPr="00291D7F">
        <w:rPr>
          <w:rFonts w:ascii="Arial Narrow" w:hAnsi="Arial Narrow"/>
          <w:sz w:val="22"/>
          <w:szCs w:val="22"/>
        </w:rPr>
        <w:t xml:space="preserve"> что я изменю в управлении финансами</w:t>
      </w:r>
      <w:r w:rsidR="00CC07E8">
        <w:rPr>
          <w:rFonts w:ascii="Arial Narrow" w:hAnsi="Arial Narrow"/>
          <w:sz w:val="22"/>
          <w:szCs w:val="22"/>
        </w:rPr>
        <w:t>,</w:t>
      </w:r>
      <w:r w:rsidRPr="00291D7F">
        <w:rPr>
          <w:rFonts w:ascii="Arial Narrow" w:hAnsi="Arial Narrow"/>
          <w:sz w:val="22"/>
          <w:szCs w:val="22"/>
        </w:rPr>
        <w:t xml:space="preserve"> и что это точно даст положительный результат. Знаю как</w:t>
      </w:r>
      <w:r w:rsidR="00CC07E8">
        <w:rPr>
          <w:rFonts w:ascii="Arial Narrow" w:hAnsi="Arial Narrow"/>
          <w:sz w:val="22"/>
          <w:szCs w:val="22"/>
        </w:rPr>
        <w:t>,</w:t>
      </w:r>
      <w:r w:rsidRPr="00291D7F">
        <w:rPr>
          <w:rFonts w:ascii="Arial Narrow" w:hAnsi="Arial Narrow"/>
          <w:sz w:val="22"/>
          <w:szCs w:val="22"/>
        </w:rPr>
        <w:t xml:space="preserve"> решить определе</w:t>
      </w:r>
      <w:r w:rsidR="00CC07E8">
        <w:rPr>
          <w:rFonts w:ascii="Arial Narrow" w:hAnsi="Arial Narrow"/>
          <w:sz w:val="22"/>
          <w:szCs w:val="22"/>
        </w:rPr>
        <w:t xml:space="preserve">нные проблемы, которые не </w:t>
      </w:r>
      <w:proofErr w:type="gramStart"/>
      <w:r w:rsidR="00CC07E8">
        <w:rPr>
          <w:rFonts w:ascii="Arial Narrow" w:hAnsi="Arial Narrow"/>
          <w:sz w:val="22"/>
          <w:szCs w:val="22"/>
        </w:rPr>
        <w:t>знал</w:t>
      </w:r>
      <w:proofErr w:type="gramEnd"/>
      <w:r w:rsidRPr="00291D7F">
        <w:rPr>
          <w:rFonts w:ascii="Arial Narrow" w:hAnsi="Arial Narrow"/>
          <w:sz w:val="22"/>
          <w:szCs w:val="22"/>
        </w:rPr>
        <w:t xml:space="preserve"> как решить: как не </w:t>
      </w:r>
      <w:proofErr w:type="spellStart"/>
      <w:r w:rsidRPr="00291D7F">
        <w:rPr>
          <w:rFonts w:ascii="Arial Narrow" w:hAnsi="Arial Narrow"/>
          <w:sz w:val="22"/>
          <w:szCs w:val="22"/>
        </w:rPr>
        <w:t>перерастрачивать</w:t>
      </w:r>
      <w:proofErr w:type="spellEnd"/>
      <w:r w:rsidRPr="00291D7F">
        <w:rPr>
          <w:rFonts w:ascii="Arial Narrow" w:hAnsi="Arial Narrow"/>
          <w:sz w:val="22"/>
          <w:szCs w:val="22"/>
        </w:rPr>
        <w:t xml:space="preserve">. </w:t>
      </w:r>
      <w:r w:rsidR="00CC07E8">
        <w:rPr>
          <w:rFonts w:ascii="Arial Narrow" w:hAnsi="Arial Narrow"/>
          <w:sz w:val="22"/>
          <w:szCs w:val="22"/>
        </w:rPr>
        <w:t>Есть ответ на вопрос: «</w:t>
      </w:r>
      <w:r w:rsidRPr="00291D7F">
        <w:rPr>
          <w:rFonts w:ascii="Arial Narrow" w:hAnsi="Arial Narrow"/>
          <w:sz w:val="22"/>
          <w:szCs w:val="22"/>
        </w:rPr>
        <w:t xml:space="preserve">Почему чем больше зарабатываю, тем меньше денег?» </w:t>
      </w:r>
      <w:proofErr w:type="spellStart"/>
      <w:r w:rsidRPr="00291D7F">
        <w:rPr>
          <w:rFonts w:ascii="Arial Narrow" w:hAnsi="Arial Narrow"/>
          <w:sz w:val="22"/>
          <w:szCs w:val="22"/>
        </w:rPr>
        <w:t>Важнин</w:t>
      </w:r>
      <w:proofErr w:type="spellEnd"/>
      <w:r w:rsidRPr="00291D7F">
        <w:rPr>
          <w:rFonts w:ascii="Arial Narrow" w:hAnsi="Arial Narrow"/>
          <w:sz w:val="22"/>
          <w:szCs w:val="22"/>
        </w:rPr>
        <w:t xml:space="preserve"> И. </w:t>
      </w:r>
    </w:p>
    <w:p w:rsidR="00887DF3" w:rsidRPr="00291D7F" w:rsidRDefault="00887DF3" w:rsidP="00CC07E8">
      <w:pPr>
        <w:jc w:val="both"/>
        <w:rPr>
          <w:rFonts w:ascii="Arial Narrow" w:hAnsi="Arial Narrow"/>
          <w:sz w:val="22"/>
          <w:szCs w:val="22"/>
        </w:rPr>
      </w:pPr>
      <w:r w:rsidRPr="00291D7F">
        <w:rPr>
          <w:rFonts w:ascii="Arial Narrow" w:hAnsi="Arial Narrow"/>
          <w:sz w:val="22"/>
          <w:szCs w:val="22"/>
        </w:rPr>
        <w:t xml:space="preserve">. </w:t>
      </w:r>
    </w:p>
    <w:sectPr w:rsidR="00887DF3" w:rsidRPr="00291D7F" w:rsidSect="00B63DE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77" w:rsidRDefault="00E07977" w:rsidP="009353C0">
      <w:r>
        <w:separator/>
      </w:r>
    </w:p>
  </w:endnote>
  <w:endnote w:type="continuationSeparator" w:id="0">
    <w:p w:rsidR="00E07977" w:rsidRDefault="00E07977" w:rsidP="0093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77" w:rsidRDefault="00E07977" w:rsidP="009353C0">
      <w:r>
        <w:separator/>
      </w:r>
    </w:p>
  </w:footnote>
  <w:footnote w:type="continuationSeparator" w:id="0">
    <w:p w:rsidR="00E07977" w:rsidRDefault="00E07977" w:rsidP="00935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C0" w:rsidRPr="00B77869" w:rsidRDefault="009353C0" w:rsidP="009353C0">
    <w:pPr>
      <w:pStyle w:val="a3"/>
      <w:rPr>
        <w:b/>
        <w:color w:val="FF0000"/>
        <w:sz w:val="28"/>
        <w:szCs w:val="28"/>
      </w:rPr>
    </w:pPr>
    <w:r w:rsidRPr="00B77869">
      <w:rPr>
        <w:b/>
        <w:noProof/>
        <w:color w:val="FF0000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-312567</wp:posOffset>
          </wp:positionH>
          <wp:positionV relativeFrom="paragraph">
            <wp:posOffset>-335280</wp:posOffset>
          </wp:positionV>
          <wp:extent cx="1061672" cy="1055077"/>
          <wp:effectExtent l="57150" t="38100" r="24178" b="0"/>
          <wp:wrapTight wrapText="bothSides">
            <wp:wrapPolygon edited="0">
              <wp:start x="-1163" y="-780"/>
              <wp:lineTo x="-1163" y="21450"/>
              <wp:lineTo x="22092" y="21450"/>
              <wp:lineTo x="22092" y="-780"/>
              <wp:lineTo x="-1163" y="-780"/>
            </wp:wrapPolygon>
          </wp:wrapTight>
          <wp:docPr id="1" name="Рисунок 1" descr="C:\Users\Оксана\Desktop\СЕМИНАРЫ НОВАЯ РА\ЛОГО\логотип_ч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Оксана\Desktop\СЕМИНАРЫ НОВАЯ РА\ЛОГО\логотип_ч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lum bright="-18000" contrast="29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672" cy="1055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>
                      <a:rot lat="0" lon="0" rev="0"/>
                    </a:lightRig>
                  </a:scene3d>
                  <a:sp3d extrusionH="63500" contourW="19050">
                    <a:extrusionClr>
                      <a:srgbClr val="FF0000"/>
                    </a:extrusionClr>
                    <a:contourClr>
                      <a:srgbClr val="FF0000"/>
                    </a:contourClr>
                  </a:sp3d>
                </pic:spPr>
              </pic:pic>
            </a:graphicData>
          </a:graphic>
        </wp:anchor>
      </w:drawing>
    </w:r>
    <w:r w:rsidRPr="00B77869">
      <w:rPr>
        <w:b/>
        <w:color w:val="FF0000"/>
        <w:sz w:val="28"/>
        <w:szCs w:val="28"/>
      </w:rPr>
      <w:t xml:space="preserve">                            </w:t>
    </w:r>
    <w:r w:rsidRPr="00B77869">
      <w:rPr>
        <w:color w:val="FF0000"/>
        <w:sz w:val="28"/>
        <w:szCs w:val="28"/>
      </w:rPr>
      <w:t>«</w:t>
    </w:r>
    <w:r w:rsidRPr="00B77869">
      <w:rPr>
        <w:b/>
        <w:color w:val="FF0000"/>
        <w:sz w:val="28"/>
        <w:szCs w:val="28"/>
      </w:rPr>
      <w:t>ПЛАТФОРМА ВАШЕЙ ЭФФЕКТИВНОСТИ»</w:t>
    </w:r>
  </w:p>
  <w:p w:rsidR="009353C0" w:rsidRPr="00B77869" w:rsidRDefault="009353C0" w:rsidP="009353C0">
    <w:pPr>
      <w:pStyle w:val="a3"/>
      <w:rPr>
        <w:b/>
        <w:color w:val="FF0000"/>
        <w:sz w:val="28"/>
        <w:szCs w:val="28"/>
      </w:rPr>
    </w:pPr>
    <w:r w:rsidRPr="00B77869">
      <w:rPr>
        <w:b/>
        <w:color w:val="FF0000"/>
        <w:sz w:val="28"/>
        <w:szCs w:val="28"/>
      </w:rPr>
      <w:t xml:space="preserve">                                            </w:t>
    </w:r>
    <w:r w:rsidRPr="00B77869">
      <w:rPr>
        <w:b/>
        <w:color w:val="FF0000"/>
      </w:rPr>
      <w:t>platforma.ef@gmail.com</w:t>
    </w:r>
  </w:p>
  <w:p w:rsidR="009353C0" w:rsidRPr="00B77869" w:rsidRDefault="009353C0" w:rsidP="009353C0">
    <w:pPr>
      <w:tabs>
        <w:tab w:val="right" w:pos="8461"/>
      </w:tabs>
      <w:rPr>
        <w:b/>
        <w:color w:val="FF0000"/>
      </w:rPr>
    </w:pPr>
    <w:r w:rsidRPr="00B77869">
      <w:rPr>
        <w:b/>
        <w:color w:val="FF0000"/>
      </w:rPr>
      <w:t xml:space="preserve">                                 тел.: 89842924183, 89145433354, 89622287240</w:t>
    </w:r>
  </w:p>
  <w:p w:rsidR="009353C0" w:rsidRDefault="009353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110"/>
    <w:multiLevelType w:val="hybridMultilevel"/>
    <w:tmpl w:val="EE4A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77C3"/>
    <w:multiLevelType w:val="hybridMultilevel"/>
    <w:tmpl w:val="EF5C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276C9"/>
    <w:multiLevelType w:val="hybridMultilevel"/>
    <w:tmpl w:val="FBF2102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36EC48F8"/>
    <w:multiLevelType w:val="hybridMultilevel"/>
    <w:tmpl w:val="427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846FC"/>
    <w:multiLevelType w:val="hybridMultilevel"/>
    <w:tmpl w:val="D6A2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3C0"/>
    <w:rsid w:val="00291D7F"/>
    <w:rsid w:val="0033017A"/>
    <w:rsid w:val="00532305"/>
    <w:rsid w:val="00606ED3"/>
    <w:rsid w:val="006A1F7E"/>
    <w:rsid w:val="00887DF3"/>
    <w:rsid w:val="009353C0"/>
    <w:rsid w:val="00AB194F"/>
    <w:rsid w:val="00B63DEF"/>
    <w:rsid w:val="00C3327A"/>
    <w:rsid w:val="00C4395D"/>
    <w:rsid w:val="00CC07E8"/>
    <w:rsid w:val="00D231E0"/>
    <w:rsid w:val="00D42E90"/>
    <w:rsid w:val="00E07977"/>
    <w:rsid w:val="00EE43AC"/>
    <w:rsid w:val="00F8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5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53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3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353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353C0"/>
  </w:style>
  <w:style w:type="character" w:styleId="aa">
    <w:name w:val="Emphasis"/>
    <w:basedOn w:val="a0"/>
    <w:uiPriority w:val="20"/>
    <w:qFormat/>
    <w:rsid w:val="009353C0"/>
    <w:rPr>
      <w:i/>
      <w:iCs/>
    </w:rPr>
  </w:style>
  <w:style w:type="table" w:styleId="ab">
    <w:name w:val="Table Grid"/>
    <w:basedOn w:val="a1"/>
    <w:uiPriority w:val="59"/>
    <w:rsid w:val="0093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87DF3"/>
    <w:pPr>
      <w:ind w:left="720"/>
      <w:contextualSpacing/>
    </w:pPr>
  </w:style>
  <w:style w:type="character" w:styleId="ad">
    <w:name w:val="Strong"/>
    <w:basedOn w:val="a0"/>
    <w:uiPriority w:val="22"/>
    <w:qFormat/>
    <w:rsid w:val="00D23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-biz.r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2015-11-27T00:52:00Z</dcterms:created>
  <dcterms:modified xsi:type="dcterms:W3CDTF">2015-11-30T08:48:00Z</dcterms:modified>
</cp:coreProperties>
</file>